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5A" w:rsidRPr="0054785A" w:rsidRDefault="0054785A" w:rsidP="0054785A">
      <w:pPr>
        <w:shd w:val="clear" w:color="auto" w:fill="FFFFFF"/>
        <w:spacing w:after="100" w:afterAutospacing="1" w:line="240" w:lineRule="auto"/>
        <w:textAlignment w:val="baseline"/>
        <w:outlineLvl w:val="0"/>
        <w:rPr>
          <w:rFonts w:ascii="Helvetica" w:eastAsia="Times New Roman" w:hAnsi="Helvetica" w:cs="Helvetica"/>
          <w:b/>
          <w:bCs/>
          <w:color w:val="333333"/>
          <w:kern w:val="36"/>
          <w:sz w:val="48"/>
          <w:szCs w:val="48"/>
        </w:rPr>
      </w:pPr>
      <w:bookmarkStart w:id="0" w:name="_GoBack"/>
      <w:bookmarkEnd w:id="0"/>
      <w:r w:rsidRPr="0054785A">
        <w:rPr>
          <w:rFonts w:ascii="Helvetica" w:eastAsia="Times New Roman" w:hAnsi="Helvetica" w:cs="Helvetica"/>
          <w:b/>
          <w:bCs/>
          <w:color w:val="333333"/>
          <w:kern w:val="36"/>
          <w:sz w:val="48"/>
          <w:szCs w:val="48"/>
        </w:rPr>
        <w:t>OXIT AXIT LÀ GÌ? TÍNH CHẤT HÓA HỌC CỦA OXIT AXIT</w:t>
      </w:r>
    </w:p>
    <w:p w:rsidR="0054785A" w:rsidRPr="0054785A" w:rsidRDefault="0054785A" w:rsidP="0054785A">
      <w:pPr>
        <w:spacing w:after="0" w:line="240" w:lineRule="auto"/>
        <w:textAlignment w:val="baseline"/>
        <w:rPr>
          <w:rFonts w:ascii="inherit" w:eastAsia="Times New Roman" w:hAnsi="inherit" w:cs="Helvetica"/>
          <w:color w:val="333333"/>
          <w:szCs w:val="24"/>
        </w:rPr>
      </w:pPr>
      <w:r w:rsidRPr="0054785A">
        <w:rPr>
          <w:rFonts w:ascii="inherit" w:eastAsia="Times New Roman" w:hAnsi="inherit" w:cs="Helvetica"/>
          <w:b/>
          <w:bCs/>
          <w:color w:val="333333"/>
          <w:szCs w:val="24"/>
          <w:bdr w:val="none" w:sz="0" w:space="0" w:color="auto" w:frame="1"/>
        </w:rPr>
        <w:t>Oxit axit</w:t>
      </w:r>
      <w:r w:rsidRPr="0054785A">
        <w:rPr>
          <w:rFonts w:ascii="inherit" w:eastAsia="Times New Roman" w:hAnsi="inherit" w:cs="Helvetica"/>
          <w:color w:val="333333"/>
          <w:szCs w:val="24"/>
        </w:rPr>
        <w:t> là các oxit khi tác dụng với nước sẽ tạo ra axit, tác dụng với kiềm tạo thành muối hóa học. Oxit axit thường là oxit của phi kim ứng với một axit hoặc kim loại có hóa trị cao. Vậy tính chất hóa học của oxit axit là gì? Cùng GiaLongLab theo dõi nội dung bài viết dưới đây để có câu trả lời.</w:t>
      </w:r>
    </w:p>
    <w:p w:rsidR="0054785A" w:rsidRPr="0054785A" w:rsidRDefault="0054785A" w:rsidP="0054785A">
      <w:pPr>
        <w:spacing w:before="199" w:after="199" w:line="240" w:lineRule="auto"/>
        <w:textAlignment w:val="baseline"/>
        <w:outlineLvl w:val="1"/>
        <w:rPr>
          <w:rFonts w:ascii="inherit" w:eastAsia="Times New Roman" w:hAnsi="inherit" w:cs="Helvetica"/>
          <w:b/>
          <w:bCs/>
          <w:color w:val="333333"/>
          <w:sz w:val="36"/>
          <w:szCs w:val="36"/>
        </w:rPr>
      </w:pPr>
      <w:r w:rsidRPr="0054785A">
        <w:rPr>
          <w:rFonts w:ascii="inherit" w:eastAsia="Times New Roman" w:hAnsi="inherit" w:cs="Helvetica"/>
          <w:b/>
          <w:bCs/>
          <w:color w:val="333333"/>
          <w:sz w:val="36"/>
          <w:szCs w:val="36"/>
        </w:rPr>
        <w:t>Cách gọi tên oxit axit</w:t>
      </w:r>
    </w:p>
    <w:p w:rsidR="0054785A" w:rsidRPr="0054785A" w:rsidRDefault="0054785A" w:rsidP="0054785A">
      <w:pPr>
        <w:spacing w:before="199" w:after="199" w:line="240" w:lineRule="auto"/>
        <w:textAlignment w:val="baseline"/>
        <w:outlineLvl w:val="1"/>
        <w:rPr>
          <w:rFonts w:ascii="inherit" w:eastAsia="Times New Roman" w:hAnsi="inherit" w:cs="Helvetica"/>
          <w:b/>
          <w:bCs/>
          <w:color w:val="333333"/>
          <w:sz w:val="36"/>
          <w:szCs w:val="36"/>
        </w:rPr>
      </w:pPr>
      <w:r w:rsidRPr="0054785A">
        <w:rPr>
          <w:rFonts w:ascii="inherit" w:eastAsia="Times New Roman" w:hAnsi="inherit" w:cs="Helvetica"/>
          <w:b/>
          <w:bCs/>
          <w:noProof/>
          <w:color w:val="333333"/>
          <w:sz w:val="36"/>
          <w:szCs w:val="36"/>
        </w:rPr>
        <w:drawing>
          <wp:inline distT="0" distB="0" distL="0" distR="0">
            <wp:extent cx="5715000" cy="3800475"/>
            <wp:effectExtent l="0" t="0" r="0" b="9525"/>
            <wp:docPr id="1" name="Picture 1" descr="Cách đọc tên oxit ax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đọc tên oxit axi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54785A" w:rsidRPr="0054785A" w:rsidRDefault="0054785A" w:rsidP="0054785A">
      <w:pPr>
        <w:spacing w:after="0" w:line="240" w:lineRule="auto"/>
        <w:textAlignment w:val="baseline"/>
        <w:rPr>
          <w:rFonts w:ascii="inherit" w:eastAsia="Times New Roman" w:hAnsi="inherit" w:cs="Helvetica"/>
          <w:color w:val="333333"/>
          <w:szCs w:val="24"/>
        </w:rPr>
      </w:pPr>
      <w:r w:rsidRPr="0054785A">
        <w:rPr>
          <w:rFonts w:ascii="inherit" w:eastAsia="Times New Roman" w:hAnsi="inherit" w:cs="Helvetica"/>
          <w:i/>
          <w:iCs/>
          <w:color w:val="333333"/>
          <w:szCs w:val="24"/>
          <w:bdr w:val="none" w:sz="0" w:space="0" w:color="auto" w:frame="1"/>
        </w:rPr>
        <w:t>Cách đọc tên oxit axit</w:t>
      </w:r>
    </w:p>
    <w:p w:rsidR="00672A87" w:rsidRDefault="0054785A" w:rsidP="0054785A">
      <w:pPr>
        <w:spacing w:after="0" w:line="240" w:lineRule="auto"/>
        <w:textAlignment w:val="baseline"/>
      </w:pPr>
      <w:r w:rsidRPr="0054785A">
        <w:rPr>
          <w:rFonts w:ascii="inherit" w:eastAsia="Times New Roman" w:hAnsi="inherit" w:cs="Helvetica"/>
          <w:color w:val="333333"/>
          <w:szCs w:val="24"/>
        </w:rPr>
        <w:t>Tên </w:t>
      </w:r>
      <w:hyperlink r:id="rId5" w:tooltip="oxit axit" w:history="1">
        <w:r w:rsidRPr="0054785A">
          <w:rPr>
            <w:rFonts w:ascii="inherit" w:eastAsia="Times New Roman" w:hAnsi="inherit" w:cs="Helvetica"/>
            <w:color w:val="0080C7"/>
            <w:szCs w:val="24"/>
            <w:u w:val="single"/>
          </w:rPr>
          <w:t>oxit axit</w:t>
        </w:r>
      </w:hyperlink>
      <w:r w:rsidRPr="0054785A">
        <w:rPr>
          <w:rFonts w:ascii="inherit" w:eastAsia="Times New Roman" w:hAnsi="inherit" w:cs="Helvetica"/>
          <w:color w:val="333333"/>
          <w:szCs w:val="24"/>
        </w:rPr>
        <w:t xml:space="preserve">: (Tên tiền tố chỉ số nguyên tử của phi kim) + Tên phi kim + (tên tiền tố chỉ số </w:t>
      </w:r>
    </w:p>
    <w:sectPr w:rsidR="0067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5A"/>
    <w:rsid w:val="0054785A"/>
    <w:rsid w:val="0067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66C"/>
  <w15:chartTrackingRefBased/>
  <w15:docId w15:val="{F0312A5B-4213-452E-8104-602DE807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785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4785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5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4785A"/>
    <w:rPr>
      <w:rFonts w:eastAsia="Times New Roman" w:cs="Times New Roman"/>
      <w:b/>
      <w:bCs/>
      <w:sz w:val="36"/>
      <w:szCs w:val="36"/>
    </w:rPr>
  </w:style>
  <w:style w:type="paragraph" w:customStyle="1" w:styleId="mr-4">
    <w:name w:val="mr-4"/>
    <w:basedOn w:val="Normal"/>
    <w:rsid w:val="0054785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54785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4785A"/>
    <w:rPr>
      <w:b/>
      <w:bCs/>
    </w:rPr>
  </w:style>
  <w:style w:type="character" w:styleId="Emphasis">
    <w:name w:val="Emphasis"/>
    <w:basedOn w:val="DefaultParagraphFont"/>
    <w:uiPriority w:val="20"/>
    <w:qFormat/>
    <w:rsid w:val="0054785A"/>
    <w:rPr>
      <w:i/>
      <w:iCs/>
    </w:rPr>
  </w:style>
  <w:style w:type="character" w:styleId="Hyperlink">
    <w:name w:val="Hyperlink"/>
    <w:basedOn w:val="DefaultParagraphFont"/>
    <w:uiPriority w:val="99"/>
    <w:semiHidden/>
    <w:unhideWhenUsed/>
    <w:rsid w:val="00547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etchem.com.vn/tin-tuc/oxit-axit.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2020-01-16T01:47:00Z</dcterms:created>
  <dcterms:modified xsi:type="dcterms:W3CDTF">2020-01-16T01:48:00Z</dcterms:modified>
</cp:coreProperties>
</file>